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64777" w14:textId="5A5D5A5E" w:rsidR="00352D6E" w:rsidRDefault="00352D6E" w:rsidP="00352D6E">
      <w:pPr>
        <w:jc w:val="center"/>
        <w:rPr>
          <w:b/>
          <w:color w:val="000000"/>
          <w:lang w:val="ru-RU"/>
        </w:rPr>
      </w:pPr>
      <w:r w:rsidRPr="00352D6E">
        <w:rPr>
          <w:b/>
          <w:color w:val="000000"/>
          <w:lang w:val="ru-RU"/>
        </w:rPr>
        <w:t xml:space="preserve">Лексика по теме «Computers». III семестр. </w:t>
      </w:r>
      <w:r>
        <w:rPr>
          <w:b/>
          <w:color w:val="000000"/>
          <w:lang w:val="ru-RU"/>
        </w:rPr>
        <w:t xml:space="preserve">Группа </w:t>
      </w:r>
      <w:r w:rsidR="004B794A">
        <w:rPr>
          <w:b/>
          <w:color w:val="000000"/>
          <w:lang w:val="en-US"/>
        </w:rPr>
        <w:t>A</w:t>
      </w:r>
      <w:r>
        <w:rPr>
          <w:b/>
          <w:color w:val="000000"/>
          <w:lang w:val="ru-RU"/>
        </w:rPr>
        <w:t>,</w:t>
      </w:r>
      <w:r w:rsidRPr="00352D6E">
        <w:rPr>
          <w:b/>
          <w:color w:val="000000"/>
          <w:lang w:val="ru-RU"/>
        </w:rPr>
        <w:t xml:space="preserve"> 20</w:t>
      </w:r>
      <w:r w:rsidR="002B4211">
        <w:rPr>
          <w:b/>
          <w:color w:val="000000"/>
          <w:lang w:val="en-US"/>
        </w:rPr>
        <w:t>2</w:t>
      </w:r>
      <w:r w:rsidR="004B794A">
        <w:rPr>
          <w:b/>
          <w:color w:val="000000"/>
          <w:lang w:val="en-US"/>
        </w:rPr>
        <w:t>2</w:t>
      </w:r>
      <w:r>
        <w:rPr>
          <w:b/>
          <w:color w:val="000000"/>
          <w:lang w:val="ru-RU"/>
        </w:rPr>
        <w:t>.</w:t>
      </w:r>
    </w:p>
    <w:p w14:paraId="25A057FB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lang w:val="ru-RU"/>
        </w:rPr>
      </w:pPr>
      <w:r w:rsidRPr="00352D6E">
        <w:rPr>
          <w:color w:val="000000"/>
        </w:rPr>
        <w:t>Since</w:t>
      </w:r>
      <w:r w:rsidRPr="00352D6E">
        <w:rPr>
          <w:color w:val="000000"/>
          <w:lang w:val="ru-RU"/>
        </w:rPr>
        <w:t xml:space="preserve"> – с (предлог), так как (союз)</w:t>
      </w:r>
    </w:p>
    <w:p w14:paraId="493B7AC1" w14:textId="5E146C89" w:rsidR="00352D6E" w:rsidRPr="002B4211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lang w:val="ru-RU"/>
        </w:rPr>
      </w:pPr>
      <w:r w:rsidRPr="002B4211">
        <w:rPr>
          <w:color w:val="000000"/>
        </w:rPr>
        <w:t>science</w:t>
      </w:r>
      <w:r w:rsidRPr="002B4211">
        <w:rPr>
          <w:color w:val="000000"/>
          <w:lang w:val="ru-RU"/>
        </w:rPr>
        <w:t xml:space="preserve"> – наука</w:t>
      </w:r>
      <w:r w:rsidR="002B4211" w:rsidRPr="002B4211">
        <w:rPr>
          <w:color w:val="000000"/>
          <w:lang w:val="en-US"/>
        </w:rPr>
        <w:t xml:space="preserve">, </w:t>
      </w:r>
      <w:r w:rsidRPr="002B4211">
        <w:rPr>
          <w:color w:val="000000"/>
        </w:rPr>
        <w:t>scientific</w:t>
      </w:r>
      <w:r w:rsidRPr="002B4211">
        <w:rPr>
          <w:color w:val="000000"/>
          <w:lang w:val="ru-RU"/>
        </w:rPr>
        <w:t xml:space="preserve"> – научный</w:t>
      </w:r>
    </w:p>
    <w:p w14:paraId="3D260DBA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lang w:val="ru-RU"/>
        </w:rPr>
      </w:pPr>
      <w:r w:rsidRPr="00352D6E">
        <w:rPr>
          <w:color w:val="000000"/>
        </w:rPr>
        <w:t>essential</w:t>
      </w:r>
      <w:r w:rsidRPr="00352D6E">
        <w:rPr>
          <w:color w:val="000000"/>
          <w:lang w:val="ru-RU"/>
        </w:rPr>
        <w:t xml:space="preserve"> – важный, существенный</w:t>
      </w:r>
    </w:p>
    <w:p w14:paraId="77E966DE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lang w:val="ru-RU"/>
        </w:rPr>
      </w:pPr>
      <w:r w:rsidRPr="00352D6E">
        <w:rPr>
          <w:color w:val="000000"/>
          <w:lang w:val="en-US"/>
        </w:rPr>
        <w:t>to</w:t>
      </w:r>
      <w:r w:rsidRPr="00352D6E">
        <w:rPr>
          <w:color w:val="000000"/>
          <w:lang w:val="ru-RU"/>
        </w:rPr>
        <w:t xml:space="preserve"> </w:t>
      </w:r>
      <w:r w:rsidRPr="00352D6E">
        <w:rPr>
          <w:color w:val="000000"/>
        </w:rPr>
        <w:t>perform</w:t>
      </w:r>
      <w:r w:rsidRPr="00352D6E">
        <w:rPr>
          <w:color w:val="000000"/>
          <w:lang w:val="ru-RU"/>
        </w:rPr>
        <w:t xml:space="preserve"> – выполнять</w:t>
      </w:r>
    </w:p>
    <w:p w14:paraId="501C4BBB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lang w:val="ru-RU"/>
        </w:rPr>
      </w:pPr>
      <w:r w:rsidRPr="00352D6E">
        <w:rPr>
          <w:color w:val="000000"/>
        </w:rPr>
        <w:t>to</w:t>
      </w:r>
      <w:r w:rsidRPr="00352D6E">
        <w:rPr>
          <w:color w:val="000000"/>
          <w:lang w:val="ru-RU"/>
        </w:rPr>
        <w:t xml:space="preserve"> A</w:t>
      </w:r>
      <w:r w:rsidRPr="00352D6E">
        <w:rPr>
          <w:color w:val="000000"/>
        </w:rPr>
        <w:t>ccess</w:t>
      </w:r>
      <w:r w:rsidRPr="00352D6E">
        <w:rPr>
          <w:color w:val="000000"/>
          <w:lang w:val="ru-RU"/>
        </w:rPr>
        <w:t xml:space="preserve"> – получать/иметь доступ, обращаться</w:t>
      </w:r>
    </w:p>
    <w:p w14:paraId="68923327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52D6E">
        <w:rPr>
          <w:color w:val="000000"/>
        </w:rPr>
        <w:t>an Access - доступ</w:t>
      </w:r>
    </w:p>
    <w:p w14:paraId="4BC1406D" w14:textId="5BA7ED18" w:rsid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52D6E">
        <w:rPr>
          <w:color w:val="000000"/>
        </w:rPr>
        <w:t>to improve – улучшать</w:t>
      </w:r>
    </w:p>
    <w:p w14:paraId="27E1DBB4" w14:textId="77777777" w:rsidR="002B4211" w:rsidRPr="00014CBF" w:rsidRDefault="002B4211" w:rsidP="002B4211">
      <w:pPr>
        <w:pStyle w:val="a3"/>
        <w:numPr>
          <w:ilvl w:val="0"/>
          <w:numId w:val="3"/>
        </w:numPr>
        <w:rPr>
          <w:color w:val="000000"/>
          <w:lang w:val="ru-RU"/>
        </w:rPr>
      </w:pPr>
      <w:r>
        <w:rPr>
          <w:color w:val="000000"/>
          <w:lang w:val="en-US"/>
        </w:rPr>
        <w:t>to devElop</w:t>
      </w:r>
      <w:r>
        <w:rPr>
          <w:color w:val="000000"/>
          <w:lang w:val="ru-RU"/>
        </w:rPr>
        <w:t xml:space="preserve"> - развивать</w:t>
      </w:r>
    </w:p>
    <w:p w14:paraId="20A5ECB7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52D6E">
        <w:rPr>
          <w:color w:val="000000"/>
        </w:rPr>
        <w:t>p</w:t>
      </w:r>
      <w:r w:rsidRPr="00352D6E">
        <w:rPr>
          <w:color w:val="000000"/>
          <w:lang w:val="ru-RU"/>
        </w:rPr>
        <w:t>U</w:t>
      </w:r>
      <w:r w:rsidRPr="00352D6E">
        <w:rPr>
          <w:color w:val="000000"/>
        </w:rPr>
        <w:t>rpose – цель</w:t>
      </w:r>
    </w:p>
    <w:p w14:paraId="1876F0DD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52D6E">
        <w:rPr>
          <w:color w:val="000000"/>
        </w:rPr>
        <w:t>to keep r</w:t>
      </w:r>
      <w:r w:rsidRPr="00352D6E">
        <w:rPr>
          <w:color w:val="000000"/>
          <w:lang w:val="ru-RU"/>
        </w:rPr>
        <w:t>E</w:t>
      </w:r>
      <w:r w:rsidRPr="00352D6E">
        <w:rPr>
          <w:color w:val="000000"/>
        </w:rPr>
        <w:t>cords – вести записи/учет</w:t>
      </w:r>
    </w:p>
    <w:p w14:paraId="26031399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lang w:val="ru-RU"/>
        </w:rPr>
      </w:pPr>
      <w:r w:rsidRPr="00352D6E">
        <w:rPr>
          <w:color w:val="000000"/>
          <w:lang w:val="ru-RU"/>
        </w:rPr>
        <w:t>to recOrd - записывать</w:t>
      </w:r>
    </w:p>
    <w:p w14:paraId="5F1388BB" w14:textId="77777777" w:rsidR="00352D6E" w:rsidRPr="002B4211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lang w:val="ru-RU"/>
        </w:rPr>
      </w:pPr>
      <w:r w:rsidRPr="002B4211">
        <w:rPr>
          <w:color w:val="000000"/>
        </w:rPr>
        <w:t>to enroll</w:t>
      </w:r>
      <w:r w:rsidRPr="002B4211">
        <w:rPr>
          <w:color w:val="000000"/>
          <w:lang w:val="ru-RU"/>
        </w:rPr>
        <w:t xml:space="preserve"> – записываться</w:t>
      </w:r>
    </w:p>
    <w:p w14:paraId="0B7157F6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lang w:val="ru-RU"/>
        </w:rPr>
      </w:pPr>
      <w:r w:rsidRPr="00352D6E">
        <w:rPr>
          <w:color w:val="000000"/>
        </w:rPr>
        <w:t>built</w:t>
      </w:r>
      <w:r w:rsidRPr="00352D6E">
        <w:rPr>
          <w:color w:val="000000"/>
          <w:lang w:val="ru-RU"/>
        </w:rPr>
        <w:t>-</w:t>
      </w:r>
      <w:r w:rsidRPr="00352D6E">
        <w:rPr>
          <w:color w:val="000000"/>
        </w:rPr>
        <w:t>in</w:t>
      </w:r>
      <w:r w:rsidRPr="00352D6E">
        <w:rPr>
          <w:color w:val="000000"/>
          <w:lang w:val="ru-RU"/>
        </w:rPr>
        <w:t xml:space="preserve"> – встроенный</w:t>
      </w:r>
    </w:p>
    <w:p w14:paraId="16482CAC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lang w:val="ru-RU"/>
        </w:rPr>
      </w:pPr>
      <w:r w:rsidRPr="00352D6E">
        <w:rPr>
          <w:color w:val="000000"/>
        </w:rPr>
        <w:t>mode</w:t>
      </w:r>
      <w:r w:rsidRPr="00352D6E">
        <w:rPr>
          <w:color w:val="000000"/>
          <w:lang w:val="ru-RU"/>
        </w:rPr>
        <w:t xml:space="preserve"> – режим</w:t>
      </w:r>
    </w:p>
    <w:p w14:paraId="69E66DB7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52D6E">
        <w:rPr>
          <w:color w:val="000000"/>
        </w:rPr>
        <w:t xml:space="preserve">to combine – </w:t>
      </w:r>
      <w:r w:rsidRPr="00352D6E">
        <w:rPr>
          <w:color w:val="000000"/>
          <w:lang w:val="ru-RU"/>
        </w:rPr>
        <w:t>совмещать</w:t>
      </w:r>
    </w:p>
    <w:p w14:paraId="480BFE44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lang w:val="ru-RU"/>
        </w:rPr>
      </w:pPr>
      <w:r w:rsidRPr="00352D6E">
        <w:rPr>
          <w:color w:val="000000"/>
        </w:rPr>
        <w:t>to</w:t>
      </w:r>
      <w:r w:rsidRPr="00352D6E">
        <w:rPr>
          <w:color w:val="000000"/>
          <w:lang w:val="ru-RU"/>
        </w:rPr>
        <w:t xml:space="preserve"> </w:t>
      </w:r>
      <w:r w:rsidRPr="00352D6E">
        <w:rPr>
          <w:color w:val="000000"/>
        </w:rPr>
        <w:t>store</w:t>
      </w:r>
      <w:r w:rsidRPr="00352D6E">
        <w:rPr>
          <w:color w:val="000000"/>
          <w:lang w:val="ru-RU"/>
        </w:rPr>
        <w:t xml:space="preserve">  – хранить</w:t>
      </w:r>
    </w:p>
    <w:p w14:paraId="0F26490D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lang w:val="ru-RU"/>
        </w:rPr>
      </w:pPr>
      <w:r w:rsidRPr="00352D6E">
        <w:rPr>
          <w:color w:val="000000"/>
          <w:lang w:val="en-US"/>
        </w:rPr>
        <w:t>to</w:t>
      </w:r>
      <w:r w:rsidRPr="00352D6E">
        <w:rPr>
          <w:color w:val="000000"/>
          <w:lang w:val="ru-RU"/>
        </w:rPr>
        <w:t xml:space="preserve"> </w:t>
      </w:r>
      <w:r w:rsidRPr="00352D6E">
        <w:rPr>
          <w:color w:val="000000"/>
        </w:rPr>
        <w:t>enable</w:t>
      </w:r>
      <w:r w:rsidRPr="00352D6E">
        <w:rPr>
          <w:color w:val="000000"/>
          <w:lang w:val="ru-RU"/>
        </w:rPr>
        <w:t xml:space="preserve"> – давать возможность</w:t>
      </w:r>
    </w:p>
    <w:p w14:paraId="4ACD431A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lang w:val="ru-RU"/>
        </w:rPr>
      </w:pPr>
      <w:r w:rsidRPr="00352D6E">
        <w:rPr>
          <w:color w:val="000000"/>
        </w:rPr>
        <w:t>to</w:t>
      </w:r>
      <w:r w:rsidRPr="00352D6E">
        <w:rPr>
          <w:color w:val="000000"/>
          <w:lang w:val="ru-RU"/>
        </w:rPr>
        <w:t xml:space="preserve"> </w:t>
      </w:r>
      <w:r w:rsidRPr="00352D6E">
        <w:rPr>
          <w:color w:val="000000"/>
        </w:rPr>
        <w:t>carry</w:t>
      </w:r>
      <w:r w:rsidRPr="00352D6E">
        <w:rPr>
          <w:color w:val="000000"/>
          <w:lang w:val="ru-RU"/>
        </w:rPr>
        <w:t xml:space="preserve"> </w:t>
      </w:r>
      <w:r w:rsidRPr="00352D6E">
        <w:rPr>
          <w:color w:val="000000"/>
        </w:rPr>
        <w:t>out</w:t>
      </w:r>
      <w:r w:rsidRPr="00352D6E">
        <w:rPr>
          <w:color w:val="000000"/>
          <w:lang w:val="ru-RU"/>
        </w:rPr>
        <w:t xml:space="preserve"> – выполнять</w:t>
      </w:r>
    </w:p>
    <w:p w14:paraId="3F940BF2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52D6E">
        <w:rPr>
          <w:color w:val="000000"/>
        </w:rPr>
        <w:t>instead of – вместо</w:t>
      </w:r>
    </w:p>
    <w:p w14:paraId="2D9B120A" w14:textId="75462F11" w:rsid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52D6E">
        <w:rPr>
          <w:color w:val="000000"/>
        </w:rPr>
        <w:t>secure – надежный</w:t>
      </w:r>
    </w:p>
    <w:p w14:paraId="315A8063" w14:textId="77777777" w:rsidR="002B4211" w:rsidRPr="000A5F81" w:rsidRDefault="002B4211" w:rsidP="002B4211">
      <w:pPr>
        <w:pStyle w:val="a3"/>
        <w:numPr>
          <w:ilvl w:val="0"/>
          <w:numId w:val="3"/>
        </w:numPr>
        <w:rPr>
          <w:color w:val="000000"/>
        </w:rPr>
      </w:pPr>
      <w:r w:rsidRPr="000A5F81">
        <w:rPr>
          <w:color w:val="000000"/>
        </w:rPr>
        <w:t xml:space="preserve">to </w:t>
      </w:r>
      <w:r>
        <w:rPr>
          <w:color w:val="000000"/>
        </w:rPr>
        <w:t>prevent (from)</w:t>
      </w:r>
      <w:r w:rsidRPr="000A5F81">
        <w:rPr>
          <w:color w:val="000000"/>
        </w:rPr>
        <w:t xml:space="preserve"> – </w:t>
      </w:r>
      <w:r>
        <w:rPr>
          <w:color w:val="000000"/>
          <w:lang w:val="ru-RU"/>
        </w:rPr>
        <w:t>предотвращать</w:t>
      </w:r>
    </w:p>
    <w:p w14:paraId="4882770B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52D6E">
        <w:rPr>
          <w:color w:val="000000"/>
        </w:rPr>
        <w:t>to apply</w:t>
      </w:r>
      <w:r w:rsidRPr="00352D6E">
        <w:rPr>
          <w:color w:val="000000"/>
          <w:lang w:val="ru-RU"/>
        </w:rPr>
        <w:t xml:space="preserve"> - применять</w:t>
      </w:r>
    </w:p>
    <w:p w14:paraId="501DC660" w14:textId="7ECBAA28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52D6E">
        <w:rPr>
          <w:color w:val="000000"/>
        </w:rPr>
        <w:t>to replace</w:t>
      </w:r>
      <w:r w:rsidRPr="00352D6E">
        <w:rPr>
          <w:color w:val="000000"/>
          <w:lang w:val="ru-RU"/>
        </w:rPr>
        <w:t xml:space="preserve"> – заменять, замещать</w:t>
      </w:r>
    </w:p>
    <w:p w14:paraId="21502180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52D6E">
        <w:rPr>
          <w:color w:val="000000"/>
        </w:rPr>
        <w:t>to serve</w:t>
      </w:r>
      <w:r w:rsidRPr="00352D6E">
        <w:rPr>
          <w:color w:val="000000"/>
          <w:lang w:val="ru-RU"/>
        </w:rPr>
        <w:t xml:space="preserve"> – обслуживать, служить</w:t>
      </w:r>
    </w:p>
    <w:p w14:paraId="1A21F010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52D6E">
        <w:rPr>
          <w:color w:val="000000"/>
        </w:rPr>
        <w:t>to depend on</w:t>
      </w:r>
      <w:r w:rsidRPr="00352D6E">
        <w:rPr>
          <w:color w:val="000000"/>
          <w:lang w:val="ru-RU"/>
        </w:rPr>
        <w:t xml:space="preserve"> – зависеть от</w:t>
      </w:r>
    </w:p>
    <w:p w14:paraId="23035102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52D6E">
        <w:rPr>
          <w:color w:val="000000"/>
        </w:rPr>
        <w:t>to retrieve</w:t>
      </w:r>
      <w:r w:rsidRPr="00352D6E">
        <w:rPr>
          <w:color w:val="000000"/>
          <w:lang w:val="ru-RU"/>
        </w:rPr>
        <w:t xml:space="preserve"> - извлекать</w:t>
      </w:r>
    </w:p>
    <w:p w14:paraId="5147803C" w14:textId="0744AC9C" w:rsidR="00352D6E" w:rsidRPr="00077846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52D6E">
        <w:rPr>
          <w:color w:val="000000"/>
        </w:rPr>
        <w:t>to procEss</w:t>
      </w:r>
      <w:r w:rsidRPr="00352D6E">
        <w:rPr>
          <w:color w:val="000000"/>
          <w:lang w:val="ru-RU"/>
        </w:rPr>
        <w:t xml:space="preserve"> </w:t>
      </w:r>
      <w:r w:rsidR="00077846">
        <w:rPr>
          <w:color w:val="000000"/>
          <w:lang w:val="ru-RU"/>
        </w:rPr>
        <w:t>–</w:t>
      </w:r>
      <w:r w:rsidRPr="00352D6E">
        <w:rPr>
          <w:color w:val="000000"/>
          <w:lang w:val="ru-RU"/>
        </w:rPr>
        <w:t xml:space="preserve"> обрабатывать</w:t>
      </w:r>
    </w:p>
    <w:p w14:paraId="02844E69" w14:textId="44CD3F82" w:rsidR="00077846" w:rsidRPr="00352D6E" w:rsidRDefault="00077846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  <w:lang w:val="en-US"/>
        </w:rPr>
        <w:t>comp</w:t>
      </w:r>
      <w:r w:rsidR="005B311D">
        <w:rPr>
          <w:color w:val="000000"/>
          <w:lang w:val="en-US"/>
        </w:rPr>
        <w:t>O</w:t>
      </w:r>
      <w:r>
        <w:rPr>
          <w:color w:val="000000"/>
          <w:lang w:val="en-US"/>
        </w:rPr>
        <w:t xml:space="preserve">nent </w:t>
      </w:r>
      <w:r w:rsidR="00632D70">
        <w:rPr>
          <w:color w:val="000000"/>
          <w:lang w:val="en-US"/>
        </w:rPr>
        <w:t>–</w:t>
      </w:r>
      <w:r>
        <w:rPr>
          <w:color w:val="000000"/>
          <w:lang w:val="en-US"/>
        </w:rPr>
        <w:t xml:space="preserve"> </w:t>
      </w:r>
      <w:r>
        <w:rPr>
          <w:color w:val="000000"/>
          <w:lang w:val="ru-RU"/>
        </w:rPr>
        <w:t>компонент</w:t>
      </w:r>
      <w:r w:rsidR="00632D70">
        <w:rPr>
          <w:color w:val="000000"/>
          <w:lang w:val="ru-RU"/>
        </w:rPr>
        <w:t>, составная часть</w:t>
      </w:r>
    </w:p>
    <w:p w14:paraId="3F0F54B7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52D6E">
        <w:rPr>
          <w:color w:val="000000"/>
        </w:rPr>
        <w:t>hardware</w:t>
      </w:r>
      <w:r w:rsidRPr="00352D6E">
        <w:rPr>
          <w:color w:val="000000"/>
          <w:lang w:val="ru-RU"/>
        </w:rPr>
        <w:t xml:space="preserve"> – аппаратные средства</w:t>
      </w:r>
    </w:p>
    <w:p w14:paraId="4A31BEEE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52D6E">
        <w:rPr>
          <w:color w:val="000000"/>
        </w:rPr>
        <w:t>software</w:t>
      </w:r>
      <w:r w:rsidRPr="00352D6E">
        <w:rPr>
          <w:color w:val="000000"/>
          <w:lang w:val="ru-RU"/>
        </w:rPr>
        <w:t xml:space="preserve"> – програмное обеспечение</w:t>
      </w:r>
    </w:p>
    <w:p w14:paraId="7176911E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52D6E">
        <w:rPr>
          <w:color w:val="000000"/>
        </w:rPr>
        <w:t>peripherals – периф</w:t>
      </w:r>
      <w:r w:rsidRPr="00352D6E">
        <w:rPr>
          <w:color w:val="000000"/>
          <w:lang w:val="ru-RU"/>
        </w:rPr>
        <w:t>ерийные</w:t>
      </w:r>
      <w:r w:rsidRPr="00352D6E">
        <w:rPr>
          <w:color w:val="000000"/>
        </w:rPr>
        <w:t xml:space="preserve"> </w:t>
      </w:r>
      <w:r w:rsidRPr="00352D6E">
        <w:rPr>
          <w:color w:val="000000"/>
          <w:lang w:val="ru-RU"/>
        </w:rPr>
        <w:t>устройства</w:t>
      </w:r>
    </w:p>
    <w:p w14:paraId="6CAA11E0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52D6E">
        <w:rPr>
          <w:color w:val="000000"/>
        </w:rPr>
        <w:t>to attach – прикреплять</w:t>
      </w:r>
      <w:r w:rsidRPr="00352D6E">
        <w:rPr>
          <w:color w:val="000000"/>
          <w:lang w:val="ru-RU"/>
        </w:rPr>
        <w:t>, присоединять</w:t>
      </w:r>
    </w:p>
    <w:p w14:paraId="537CA075" w14:textId="78296EF0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52D6E">
        <w:rPr>
          <w:color w:val="000000"/>
        </w:rPr>
        <w:t xml:space="preserve">to </w:t>
      </w:r>
      <w:r w:rsidR="002B4211">
        <w:rPr>
          <w:color w:val="000000"/>
          <w:lang w:val="en-US"/>
        </w:rPr>
        <w:t>E</w:t>
      </w:r>
      <w:r w:rsidRPr="00352D6E">
        <w:rPr>
          <w:color w:val="000000"/>
        </w:rPr>
        <w:t>xecute – выполнять</w:t>
      </w:r>
      <w:r w:rsidRPr="00352D6E">
        <w:rPr>
          <w:color w:val="000000"/>
          <w:lang w:val="ru-RU"/>
        </w:rPr>
        <w:t>, исполнять</w:t>
      </w:r>
    </w:p>
    <w:p w14:paraId="6F247980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52D6E">
        <w:rPr>
          <w:color w:val="000000"/>
          <w:lang w:val="en-US"/>
        </w:rPr>
        <w:t>to include – включать</w:t>
      </w:r>
    </w:p>
    <w:p w14:paraId="65560AE6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52D6E">
        <w:rPr>
          <w:color w:val="000000"/>
          <w:lang w:val="en-US"/>
        </w:rPr>
        <w:t xml:space="preserve">to consist of – состоять </w:t>
      </w:r>
      <w:r w:rsidRPr="00352D6E">
        <w:rPr>
          <w:color w:val="000000"/>
          <w:lang w:val="ru-RU"/>
        </w:rPr>
        <w:t>из</w:t>
      </w:r>
    </w:p>
    <w:p w14:paraId="30ED0CDF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52D6E">
        <w:rPr>
          <w:color w:val="000000"/>
        </w:rPr>
        <w:t>storage device - устройство хранения</w:t>
      </w:r>
    </w:p>
    <w:p w14:paraId="11138F65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lang w:val="ru-RU"/>
        </w:rPr>
      </w:pPr>
      <w:r w:rsidRPr="00352D6E">
        <w:rPr>
          <w:color w:val="000000"/>
        </w:rPr>
        <w:t>input</w:t>
      </w:r>
      <w:r w:rsidRPr="00352D6E">
        <w:rPr>
          <w:color w:val="000000"/>
          <w:lang w:val="ru-RU"/>
        </w:rPr>
        <w:t>/</w:t>
      </w:r>
      <w:r w:rsidRPr="00352D6E">
        <w:rPr>
          <w:color w:val="000000"/>
        </w:rPr>
        <w:t>output</w:t>
      </w:r>
      <w:r w:rsidRPr="00352D6E">
        <w:rPr>
          <w:color w:val="000000"/>
          <w:lang w:val="ru-RU"/>
        </w:rPr>
        <w:t xml:space="preserve"> </w:t>
      </w:r>
      <w:r w:rsidRPr="00352D6E">
        <w:rPr>
          <w:color w:val="000000"/>
        </w:rPr>
        <w:t>device</w:t>
      </w:r>
      <w:r w:rsidRPr="00352D6E">
        <w:rPr>
          <w:color w:val="000000"/>
          <w:lang w:val="ru-RU"/>
        </w:rPr>
        <w:t xml:space="preserve"> - устройство ввода/вывода </w:t>
      </w:r>
    </w:p>
    <w:p w14:paraId="3670DB00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52D6E">
        <w:rPr>
          <w:color w:val="000000"/>
        </w:rPr>
        <w:t>to provide – обеспечивать</w:t>
      </w:r>
    </w:p>
    <w:p w14:paraId="228E6984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52D6E">
        <w:rPr>
          <w:color w:val="000000"/>
        </w:rPr>
        <w:t xml:space="preserve">hard </w:t>
      </w:r>
      <w:r w:rsidRPr="00352D6E">
        <w:rPr>
          <w:color w:val="000000"/>
          <w:lang w:val="en-US"/>
        </w:rPr>
        <w:t xml:space="preserve">drive </w:t>
      </w:r>
      <w:r w:rsidRPr="00352D6E">
        <w:rPr>
          <w:color w:val="000000"/>
        </w:rPr>
        <w:t xml:space="preserve">(hard disc drive, HDD) – </w:t>
      </w:r>
      <w:r w:rsidRPr="00352D6E">
        <w:rPr>
          <w:color w:val="000000"/>
          <w:lang w:val="ru-RU"/>
        </w:rPr>
        <w:t>жесткий</w:t>
      </w:r>
      <w:r w:rsidRPr="00352D6E">
        <w:rPr>
          <w:color w:val="000000"/>
        </w:rPr>
        <w:t xml:space="preserve"> </w:t>
      </w:r>
      <w:r w:rsidRPr="00352D6E">
        <w:rPr>
          <w:color w:val="000000"/>
          <w:lang w:val="ru-RU"/>
        </w:rPr>
        <w:t>диск</w:t>
      </w:r>
    </w:p>
    <w:p w14:paraId="4C72B09D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52D6E">
        <w:rPr>
          <w:color w:val="000000"/>
          <w:lang w:val="en-US"/>
        </w:rPr>
        <w:t xml:space="preserve">USB flash drive/flash drive/pen drive/memory stick/USB stick - флешка </w:t>
      </w:r>
    </w:p>
    <w:p w14:paraId="66EE51B2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52D6E">
        <w:rPr>
          <w:color w:val="000000"/>
        </w:rPr>
        <w:t>to extract - извлекать</w:t>
      </w:r>
    </w:p>
    <w:p w14:paraId="5FC1119F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52D6E">
        <w:rPr>
          <w:color w:val="000000"/>
        </w:rPr>
        <w:t>to allow - позволять</w:t>
      </w:r>
    </w:p>
    <w:p w14:paraId="0CCDF98D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52D6E">
        <w:rPr>
          <w:color w:val="000000"/>
        </w:rPr>
        <w:t>socket – разъем</w:t>
      </w:r>
      <w:r w:rsidRPr="00352D6E">
        <w:rPr>
          <w:color w:val="000000"/>
          <w:lang w:val="ru-RU"/>
        </w:rPr>
        <w:t>, сокет</w:t>
      </w:r>
    </w:p>
    <w:p w14:paraId="54EB4234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52D6E">
        <w:rPr>
          <w:color w:val="000000"/>
          <w:lang w:val="en-US"/>
        </w:rPr>
        <w:t>common – обычный</w:t>
      </w:r>
      <w:r w:rsidRPr="00352D6E">
        <w:rPr>
          <w:color w:val="000000"/>
          <w:lang w:val="ru-RU"/>
        </w:rPr>
        <w:t>, распространенный</w:t>
      </w:r>
    </w:p>
    <w:p w14:paraId="6057B6A1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52D6E">
        <w:rPr>
          <w:color w:val="000000"/>
        </w:rPr>
        <w:t>…</w:t>
      </w:r>
      <w:r w:rsidRPr="00352D6E">
        <w:rPr>
          <w:color w:val="000000"/>
          <w:lang w:val="en-US"/>
        </w:rPr>
        <w:t xml:space="preserve"> are classified into X types/categories  - классифицируются, </w:t>
      </w:r>
      <w:r w:rsidRPr="00352D6E">
        <w:rPr>
          <w:color w:val="000000"/>
          <w:lang w:val="ru-RU"/>
        </w:rPr>
        <w:t>разделяются</w:t>
      </w:r>
      <w:r w:rsidRPr="00352D6E">
        <w:rPr>
          <w:color w:val="000000"/>
        </w:rPr>
        <w:t xml:space="preserve"> </w:t>
      </w:r>
      <w:r w:rsidRPr="00352D6E">
        <w:rPr>
          <w:color w:val="000000"/>
          <w:lang w:val="ru-RU"/>
        </w:rPr>
        <w:t>на</w:t>
      </w:r>
      <w:r w:rsidRPr="00352D6E">
        <w:rPr>
          <w:color w:val="000000"/>
        </w:rPr>
        <w:t xml:space="preserve"> …</w:t>
      </w:r>
    </w:p>
    <w:p w14:paraId="2006345A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52D6E">
        <w:rPr>
          <w:color w:val="000000"/>
        </w:rPr>
        <w:t>…</w:t>
      </w:r>
      <w:r w:rsidRPr="00352D6E">
        <w:rPr>
          <w:color w:val="000000"/>
          <w:lang w:val="en-US"/>
        </w:rPr>
        <w:t xml:space="preserve"> are classified by…</w:t>
      </w:r>
      <w:r w:rsidRPr="00352D6E">
        <w:rPr>
          <w:color w:val="000000"/>
          <w:lang w:val="ru-RU"/>
        </w:rPr>
        <w:t xml:space="preserve">классифицируются по… </w:t>
      </w:r>
    </w:p>
    <w:p w14:paraId="29132FD2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52D6E">
        <w:rPr>
          <w:color w:val="000000"/>
          <w:lang w:val="en-US"/>
        </w:rPr>
        <w:t>… can</w:t>
      </w:r>
      <w:r w:rsidRPr="00352D6E">
        <w:rPr>
          <w:color w:val="000000"/>
        </w:rPr>
        <w:t xml:space="preserve"> </w:t>
      </w:r>
      <w:r w:rsidRPr="00352D6E">
        <w:rPr>
          <w:color w:val="000000"/>
          <w:lang w:val="en-US"/>
        </w:rPr>
        <w:t>be divided into  X types/categories</w:t>
      </w:r>
      <w:r w:rsidRPr="00352D6E">
        <w:rPr>
          <w:color w:val="000000"/>
        </w:rPr>
        <w:t xml:space="preserve"> – </w:t>
      </w:r>
      <w:r w:rsidRPr="00352D6E">
        <w:rPr>
          <w:color w:val="000000"/>
          <w:lang w:val="ru-RU"/>
        </w:rPr>
        <w:t>могут</w:t>
      </w:r>
      <w:r w:rsidRPr="00352D6E">
        <w:rPr>
          <w:color w:val="000000"/>
        </w:rPr>
        <w:t xml:space="preserve"> </w:t>
      </w:r>
      <w:r w:rsidRPr="00352D6E">
        <w:rPr>
          <w:color w:val="000000"/>
          <w:lang w:val="ru-RU"/>
        </w:rPr>
        <w:t>быть</w:t>
      </w:r>
      <w:r w:rsidRPr="00352D6E">
        <w:rPr>
          <w:color w:val="000000"/>
        </w:rPr>
        <w:t xml:space="preserve"> </w:t>
      </w:r>
      <w:r w:rsidRPr="00352D6E">
        <w:rPr>
          <w:color w:val="000000"/>
          <w:lang w:val="ru-RU"/>
        </w:rPr>
        <w:t>разделены</w:t>
      </w:r>
      <w:r w:rsidRPr="00352D6E">
        <w:rPr>
          <w:color w:val="000000"/>
        </w:rPr>
        <w:t xml:space="preserve"> </w:t>
      </w:r>
      <w:r w:rsidRPr="00352D6E">
        <w:rPr>
          <w:color w:val="000000"/>
          <w:lang w:val="ru-RU"/>
        </w:rPr>
        <w:t>на</w:t>
      </w:r>
      <w:r w:rsidRPr="00352D6E">
        <w:rPr>
          <w:color w:val="000000"/>
        </w:rPr>
        <w:t xml:space="preserve"> … </w:t>
      </w:r>
      <w:r w:rsidRPr="00352D6E">
        <w:rPr>
          <w:color w:val="000000"/>
          <w:lang w:val="ru-RU"/>
        </w:rPr>
        <w:t>(типы, категории)</w:t>
      </w:r>
    </w:p>
    <w:p w14:paraId="601E5DEF" w14:textId="77777777" w:rsidR="00352D6E" w:rsidRDefault="00352D6E" w:rsidP="00352D6E">
      <w:pPr>
        <w:pStyle w:val="a3"/>
        <w:spacing w:before="0" w:beforeAutospacing="0" w:after="0" w:afterAutospacing="0"/>
        <w:ind w:left="786"/>
        <w:rPr>
          <w:color w:val="000000"/>
        </w:rPr>
      </w:pPr>
    </w:p>
    <w:p w14:paraId="08068114" w14:textId="77777777" w:rsidR="00352D6E" w:rsidRPr="00352D6E" w:rsidRDefault="00352D6E" w:rsidP="00352D6E">
      <w:pPr>
        <w:pStyle w:val="a3"/>
        <w:spacing w:before="0" w:beforeAutospacing="0" w:after="0" w:afterAutospacing="0"/>
        <w:ind w:left="786"/>
        <w:rPr>
          <w:color w:val="000000"/>
          <w:sz w:val="20"/>
          <w:szCs w:val="20"/>
        </w:rPr>
      </w:pPr>
      <w:r w:rsidRPr="00352D6E">
        <w:rPr>
          <w:color w:val="000000"/>
          <w:sz w:val="20"/>
          <w:szCs w:val="20"/>
        </w:rPr>
        <w:t>*A hard drive is a storage device that, unless explicitly specified, resides inside the computer case. It is generally assumed that when you say hard drive, you mean a mechanical hard drive, which stores data by using magnetic read/write heads to write data to disks in binary format. There are SSDs, which stands for Solid State Drive, which works the same way as a flash drive, but on a larger scale. Hard disk drive is the mechanical hard drive. Disk drive is any type of storage device in which stores data on a disk. There are hard disk drives (HDD), optical disk drives (ODD), and Flexible/Floppy Disk drives (FDD). A RAID storage system is when you use multiple hard drives/SSDs at the same time to gain speed or data resiliency.</w:t>
      </w:r>
    </w:p>
    <w:p w14:paraId="7C929B47" w14:textId="77777777" w:rsidR="00352D6E" w:rsidRPr="00713781" w:rsidRDefault="00352D6E" w:rsidP="00352D6E">
      <w:pPr>
        <w:pStyle w:val="a3"/>
        <w:spacing w:before="0" w:beforeAutospacing="0" w:after="0" w:afterAutospacing="0"/>
        <w:ind w:left="786"/>
        <w:rPr>
          <w:color w:val="000000"/>
          <w:sz w:val="20"/>
          <w:szCs w:val="20"/>
        </w:rPr>
      </w:pPr>
      <w:r w:rsidRPr="00352D6E">
        <w:rPr>
          <w:b/>
          <w:bCs/>
          <w:color w:val="000000"/>
          <w:sz w:val="20"/>
          <w:szCs w:val="20"/>
        </w:rPr>
        <w:lastRenderedPageBreak/>
        <w:t>*Hard drive</w:t>
      </w:r>
      <w:r w:rsidRPr="00352D6E">
        <w:rPr>
          <w:color w:val="000000"/>
          <w:sz w:val="20"/>
          <w:szCs w:val="20"/>
        </w:rPr>
        <w:t> and </w:t>
      </w:r>
      <w:r w:rsidRPr="00352D6E">
        <w:rPr>
          <w:b/>
          <w:bCs/>
          <w:color w:val="000000"/>
          <w:sz w:val="20"/>
          <w:szCs w:val="20"/>
        </w:rPr>
        <w:t>hard disk drive</w:t>
      </w:r>
      <w:r w:rsidRPr="00352D6E">
        <w:rPr>
          <w:color w:val="000000"/>
          <w:sz w:val="20"/>
          <w:szCs w:val="20"/>
        </w:rPr>
        <w:t> refer to the data storage elements </w:t>
      </w:r>
      <w:r w:rsidRPr="00352D6E">
        <w:rPr>
          <w:i/>
          <w:iCs/>
          <w:color w:val="000000"/>
          <w:sz w:val="20"/>
          <w:szCs w:val="20"/>
        </w:rPr>
        <w:t>plus</w:t>
      </w:r>
      <w:r w:rsidRPr="00352D6E">
        <w:rPr>
          <w:color w:val="000000"/>
          <w:sz w:val="20"/>
          <w:szCs w:val="20"/>
        </w:rPr>
        <w:t> all the electronics that support, or </w:t>
      </w:r>
      <w:r w:rsidRPr="00352D6E">
        <w:rPr>
          <w:i/>
          <w:iCs/>
          <w:color w:val="000000"/>
          <w:sz w:val="20"/>
          <w:szCs w:val="20"/>
        </w:rPr>
        <w:t>drive</w:t>
      </w:r>
      <w:r w:rsidRPr="00352D6E">
        <w:rPr>
          <w:color w:val="000000"/>
          <w:sz w:val="20"/>
          <w:szCs w:val="20"/>
        </w:rPr>
        <w:t>, the reading and writing of data to/from storage. If, for example, the power electronics were removed, you'd still have a hard </w:t>
      </w:r>
      <w:r w:rsidRPr="00352D6E">
        <w:rPr>
          <w:i/>
          <w:iCs/>
          <w:color w:val="000000"/>
          <w:sz w:val="20"/>
          <w:szCs w:val="20"/>
        </w:rPr>
        <w:t>disk</w:t>
      </w:r>
      <w:r w:rsidRPr="00352D6E">
        <w:rPr>
          <w:color w:val="000000"/>
          <w:sz w:val="20"/>
          <w:szCs w:val="20"/>
        </w:rPr>
        <w:t> but not a hard </w:t>
      </w:r>
      <w:r w:rsidRPr="00352D6E">
        <w:rPr>
          <w:i/>
          <w:iCs/>
          <w:color w:val="000000"/>
          <w:sz w:val="20"/>
          <w:szCs w:val="20"/>
        </w:rPr>
        <w:t>drive</w:t>
      </w:r>
      <w:r w:rsidRPr="00352D6E">
        <w:rPr>
          <w:color w:val="000000"/>
          <w:sz w:val="20"/>
          <w:szCs w:val="20"/>
        </w:rPr>
        <w:t>.</w:t>
      </w:r>
    </w:p>
    <w:p w14:paraId="1F5BE9C8" w14:textId="77777777" w:rsidR="00352D6E" w:rsidRPr="00713781" w:rsidRDefault="00352D6E" w:rsidP="00352D6E">
      <w:pPr>
        <w:autoSpaceDE w:val="0"/>
        <w:autoSpaceDN w:val="0"/>
        <w:adjustRightInd w:val="0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</w:p>
    <w:p w14:paraId="24246238" w14:textId="77777777" w:rsidR="00352D6E" w:rsidRPr="00C8349E" w:rsidRDefault="00352D6E" w:rsidP="00352D6E">
      <w:pPr>
        <w:autoSpaceDE w:val="0"/>
        <w:autoSpaceDN w:val="0"/>
        <w:adjustRightInd w:val="0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C8349E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t>abort</w:t>
      </w:r>
      <w:r w:rsidRPr="00C8349E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(v) - to end a program or a process before its completion. </w:t>
      </w:r>
      <w:r w:rsidRPr="00C8349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val="en-US" w:eastAsia="ru-RU"/>
        </w:rPr>
        <w:t>When the word processor application crashed, the user had to abort the program and lose all his unsaved changes.</w:t>
      </w:r>
      <w:r w:rsidRPr="00C8349E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(</w:t>
      </w:r>
      <w:r w:rsidRPr="00C8349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прервать</w:t>
      </w:r>
      <w:r w:rsidRPr="00C8349E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, </w:t>
      </w:r>
      <w:r w:rsidRPr="00C8349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завершать</w:t>
      </w:r>
      <w:r w:rsidRPr="00C8349E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; </w:t>
      </w:r>
      <w:r w:rsidRPr="00C8349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аварийно</w:t>
      </w:r>
      <w:r w:rsidRPr="00C8349E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C8349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завершаться</w:t>
      </w:r>
      <w:r w:rsidRPr="00C8349E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).</w:t>
      </w:r>
    </w:p>
    <w:p w14:paraId="22D8B98A" w14:textId="77777777" w:rsidR="00352D6E" w:rsidRPr="00C8349E" w:rsidRDefault="00352D6E" w:rsidP="00352D6E">
      <w:pPr>
        <w:shd w:val="clear" w:color="auto" w:fill="EFEFEF"/>
        <w:outlineLvl w:val="1"/>
        <w:rPr>
          <w:rFonts w:ascii="Helvetica" w:eastAsia="Times New Roman" w:hAnsi="Helvetica" w:cs="Helvetica"/>
          <w:color w:val="333333"/>
          <w:sz w:val="16"/>
          <w:szCs w:val="16"/>
          <w:lang w:val="en-US" w:eastAsia="ru-RU"/>
        </w:rPr>
      </w:pPr>
    </w:p>
    <w:p w14:paraId="6F52A9A3" w14:textId="77777777" w:rsidR="00352D6E" w:rsidRPr="00C8349E" w:rsidRDefault="00352D6E" w:rsidP="00352D6E">
      <w:pPr>
        <w:shd w:val="clear" w:color="auto" w:fill="EFEFEF"/>
        <w:outlineLvl w:val="1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C8349E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t xml:space="preserve">bug </w:t>
      </w:r>
      <w:r w:rsidRPr="00C8349E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(n) - an error in a computer program. </w:t>
      </w:r>
      <w:r w:rsidRPr="00C8349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val="en-US" w:eastAsia="ru-RU"/>
        </w:rPr>
        <w:t xml:space="preserve">An average developer will create one bug for every 10 lines of code written. 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val="en-US" w:eastAsia="ru-RU"/>
        </w:rPr>
        <w:t>(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eastAsia="ru-RU"/>
        </w:rPr>
        <w:t>ошибка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val="en-US" w:eastAsia="ru-RU"/>
        </w:rPr>
        <w:t xml:space="preserve"> 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eastAsia="ru-RU"/>
        </w:rPr>
        <w:t>в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val="en-US" w:eastAsia="ru-RU"/>
        </w:rPr>
        <w:t xml:space="preserve"> 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eastAsia="ru-RU"/>
        </w:rPr>
        <w:t>программе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val="en-US" w:eastAsia="ru-RU"/>
        </w:rPr>
        <w:t xml:space="preserve">, 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eastAsia="ru-RU"/>
        </w:rPr>
        <w:t>сбой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val="en-US" w:eastAsia="ru-RU"/>
        </w:rPr>
        <w:t xml:space="preserve">, 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eastAsia="ru-RU"/>
        </w:rPr>
        <w:t>дефект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val="en-US" w:eastAsia="ru-RU"/>
        </w:rPr>
        <w:t>).</w:t>
      </w:r>
    </w:p>
    <w:p w14:paraId="5142CF7F" w14:textId="77777777" w:rsidR="00352D6E" w:rsidRPr="00C8349E" w:rsidRDefault="00352D6E" w:rsidP="00352D6E">
      <w:pPr>
        <w:shd w:val="clear" w:color="auto" w:fill="EFEFEF"/>
        <w:outlineLvl w:val="1"/>
        <w:rPr>
          <w:rFonts w:ascii="Helvetica" w:eastAsia="Times New Roman" w:hAnsi="Helvetica" w:cs="Helvetica"/>
          <w:color w:val="333333"/>
          <w:sz w:val="16"/>
          <w:szCs w:val="16"/>
          <w:lang w:val="en-US" w:eastAsia="ru-RU"/>
        </w:rPr>
      </w:pPr>
    </w:p>
    <w:p w14:paraId="0B1F0997" w14:textId="77777777" w:rsidR="00352D6E" w:rsidRPr="00C8349E" w:rsidRDefault="00352D6E" w:rsidP="00352D6E">
      <w:pPr>
        <w:shd w:val="clear" w:color="auto" w:fill="EFEFEF"/>
        <w:outlineLvl w:val="1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C8349E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t>compatible</w:t>
      </w:r>
      <w:r w:rsidRPr="00C8349E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(adj) -</w:t>
      </w:r>
      <w:r w:rsidRPr="00C8349E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t xml:space="preserve"> </w:t>
      </w:r>
      <w:r w:rsidRPr="00C8349E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capable of being used without modification. </w:t>
      </w:r>
      <w:r w:rsidRPr="00C8349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val="en-US" w:eastAsia="ru-RU"/>
        </w:rPr>
        <w:t xml:space="preserve">The IBM 360 was the first commercially successful computer family with a wide range of compatible parts. 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val="en-US" w:eastAsia="ru-RU"/>
        </w:rPr>
        <w:t>(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eastAsia="ru-RU"/>
        </w:rPr>
        <w:t>совместимый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val="en-US" w:eastAsia="ru-RU"/>
        </w:rPr>
        <w:t>;  совместимое у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eastAsia="ru-RU"/>
        </w:rPr>
        <w:t>стройство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val="en-US" w:eastAsia="ru-RU"/>
        </w:rPr>
        <w:t>).</w:t>
      </w:r>
    </w:p>
    <w:p w14:paraId="40BFA026" w14:textId="77777777" w:rsidR="00352D6E" w:rsidRPr="00C8349E" w:rsidRDefault="00352D6E" w:rsidP="00352D6E">
      <w:pPr>
        <w:shd w:val="clear" w:color="auto" w:fill="EFEFEF"/>
        <w:outlineLvl w:val="1"/>
        <w:rPr>
          <w:rFonts w:ascii="Helvetica" w:eastAsia="Times New Roman" w:hAnsi="Helvetica" w:cs="Helvetica"/>
          <w:b/>
          <w:color w:val="333333"/>
          <w:sz w:val="16"/>
          <w:szCs w:val="16"/>
          <w:lang w:val="en-US" w:eastAsia="ru-RU"/>
        </w:rPr>
      </w:pPr>
    </w:p>
    <w:p w14:paraId="126FB7C9" w14:textId="77777777" w:rsidR="00352D6E" w:rsidRPr="00C8349E" w:rsidRDefault="00352D6E" w:rsidP="00352D6E">
      <w:pPr>
        <w:shd w:val="clear" w:color="auto" w:fill="EFEFEF"/>
        <w:outlineLvl w:val="1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C8349E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t xml:space="preserve">crash </w:t>
      </w:r>
      <w:r w:rsidRPr="00C8349E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(n)</w:t>
      </w:r>
      <w:r w:rsidRPr="00C8349E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t xml:space="preserve"> </w:t>
      </w:r>
      <w:r w:rsidRPr="00C8349E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- a computer failure due to faulty hardware or a serious software bug. </w:t>
      </w:r>
      <w:r w:rsidRPr="00C8349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val="en-US" w:eastAsia="ru-RU"/>
        </w:rPr>
        <w:t xml:space="preserve">The user was advised to reboot the computer after a serious crash in which the computer no longer responded. 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val="en-US" w:eastAsia="ru-RU"/>
        </w:rPr>
        <w:t>(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eastAsia="ru-RU"/>
        </w:rPr>
        <w:t>сбой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val="en-US" w:eastAsia="ru-RU"/>
        </w:rPr>
        <w:t xml:space="preserve">, 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eastAsia="ru-RU"/>
        </w:rPr>
        <w:t>аварийный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val="en-US" w:eastAsia="ru-RU"/>
        </w:rPr>
        <w:t xml:space="preserve"> 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eastAsia="ru-RU"/>
        </w:rPr>
        <w:t>отказ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val="en-US" w:eastAsia="ru-RU"/>
        </w:rPr>
        <w:t>).</w:t>
      </w:r>
    </w:p>
    <w:p w14:paraId="62EA55A9" w14:textId="77777777" w:rsidR="00352D6E" w:rsidRPr="00C8349E" w:rsidRDefault="00352D6E" w:rsidP="00352D6E">
      <w:pPr>
        <w:shd w:val="clear" w:color="auto" w:fill="EFEFEF"/>
        <w:outlineLvl w:val="1"/>
        <w:rPr>
          <w:rFonts w:ascii="Helvetica" w:eastAsia="Times New Roman" w:hAnsi="Helvetica" w:cs="Helvetica"/>
          <w:color w:val="333333"/>
          <w:sz w:val="16"/>
          <w:szCs w:val="16"/>
          <w:lang w:val="en-US" w:eastAsia="ru-RU"/>
        </w:rPr>
      </w:pPr>
    </w:p>
    <w:p w14:paraId="52E524B6" w14:textId="77777777" w:rsidR="00352D6E" w:rsidRPr="00C8349E" w:rsidRDefault="00352D6E" w:rsidP="00352D6E">
      <w:pPr>
        <w:shd w:val="clear" w:color="auto" w:fill="EFEFEF"/>
        <w:outlineLvl w:val="1"/>
        <w:rPr>
          <w:rFonts w:ascii="Helvetica" w:eastAsia="Times New Roman" w:hAnsi="Helvetica" w:cs="Helvetica"/>
          <w:iCs/>
          <w:color w:val="333333"/>
          <w:sz w:val="24"/>
          <w:szCs w:val="24"/>
          <w:lang w:val="en-US" w:eastAsia="ru-RU"/>
        </w:rPr>
      </w:pPr>
      <w:r w:rsidRPr="00C8349E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t>end user</w:t>
      </w:r>
      <w:r w:rsidRPr="00C8349E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-</w:t>
      </w:r>
      <w:r w:rsidRPr="00C8349E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t xml:space="preserve"> </w:t>
      </w:r>
      <w:r w:rsidRPr="00C8349E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a person who uses a product or service on a computer. </w:t>
      </w:r>
      <w:r w:rsidRPr="00C8349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val="en-US" w:eastAsia="ru-RU"/>
        </w:rPr>
        <w:t xml:space="preserve">Developers must maintain a close relationship with end users if they want to have a successful career. 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val="en-US" w:eastAsia="ru-RU"/>
        </w:rPr>
        <w:t>(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eastAsia="ru-RU"/>
        </w:rPr>
        <w:t>конечный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val="en-US" w:eastAsia="ru-RU"/>
        </w:rPr>
        <w:t xml:space="preserve"> 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eastAsia="ru-RU"/>
        </w:rPr>
        <w:t>пользователь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val="en-US" w:eastAsia="ru-RU"/>
        </w:rPr>
        <w:t>).</w:t>
      </w:r>
    </w:p>
    <w:p w14:paraId="3BBE3EAC" w14:textId="77777777" w:rsidR="00352D6E" w:rsidRPr="00C8349E" w:rsidRDefault="00352D6E" w:rsidP="00352D6E">
      <w:pPr>
        <w:shd w:val="clear" w:color="auto" w:fill="EFEFEF"/>
        <w:outlineLvl w:val="1"/>
        <w:rPr>
          <w:rFonts w:ascii="Helvetica" w:eastAsia="Times New Roman" w:hAnsi="Helvetica" w:cs="Helvetica"/>
          <w:color w:val="333333"/>
          <w:sz w:val="16"/>
          <w:szCs w:val="16"/>
          <w:lang w:val="en-US" w:eastAsia="ru-RU"/>
        </w:rPr>
      </w:pPr>
    </w:p>
    <w:p w14:paraId="0C771D30" w14:textId="77777777" w:rsidR="00352D6E" w:rsidRPr="00C8349E" w:rsidRDefault="00352D6E" w:rsidP="00352D6E">
      <w:pPr>
        <w:shd w:val="clear" w:color="auto" w:fill="EFEFEF"/>
        <w:outlineLvl w:val="1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C8349E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t>error</w:t>
      </w:r>
      <w:r w:rsidRPr="00C8349E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(n) -</w:t>
      </w:r>
      <w:r w:rsidRPr="00C8349E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t xml:space="preserve"> </w:t>
      </w:r>
      <w:r w:rsidRPr="00C8349E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an incorrect action attributable to poor judgment, ignorance, or inattention. </w:t>
      </w:r>
      <w:r w:rsidRPr="00C8349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val="en-US" w:eastAsia="ru-RU"/>
        </w:rPr>
        <w:t xml:space="preserve">The computer reported a "division by zero" error and automatically aborted the program. 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val="en-US" w:eastAsia="ru-RU"/>
        </w:rPr>
        <w:t>(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eastAsia="ru-RU"/>
        </w:rPr>
        <w:t>ошибка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val="en-US" w:eastAsia="ru-RU"/>
        </w:rPr>
        <w:t>).</w:t>
      </w:r>
    </w:p>
    <w:p w14:paraId="50A75F9A" w14:textId="77777777" w:rsidR="00352D6E" w:rsidRPr="00C8349E" w:rsidRDefault="00352D6E" w:rsidP="00352D6E">
      <w:pPr>
        <w:shd w:val="clear" w:color="auto" w:fill="EFEFEF"/>
        <w:outlineLvl w:val="1"/>
        <w:rPr>
          <w:rFonts w:ascii="Helvetica" w:eastAsia="Times New Roman" w:hAnsi="Helvetica" w:cs="Helvetica"/>
          <w:color w:val="333333"/>
          <w:sz w:val="16"/>
          <w:szCs w:val="16"/>
          <w:lang w:val="en-US" w:eastAsia="ru-RU"/>
        </w:rPr>
      </w:pPr>
    </w:p>
    <w:p w14:paraId="400B7462" w14:textId="77777777" w:rsidR="00352D6E" w:rsidRPr="00C8349E" w:rsidRDefault="00352D6E" w:rsidP="00352D6E">
      <w:pPr>
        <w:shd w:val="clear" w:color="auto" w:fill="EFEFEF"/>
        <w:outlineLvl w:val="1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C8349E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t xml:space="preserve">execute </w:t>
      </w:r>
      <w:r w:rsidRPr="00C8349E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(v)</w:t>
      </w:r>
      <w:r w:rsidRPr="00C8349E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t xml:space="preserve"> - </w:t>
      </w:r>
      <w:r w:rsidRPr="00C8349E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to start a program on a computer. </w:t>
      </w:r>
      <w:r w:rsidRPr="00C8349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val="en-US" w:eastAsia="ru-RU"/>
        </w:rPr>
        <w:t>The program was set to execute every night at midnight. (</w:t>
      </w:r>
      <w:r w:rsidRPr="00C8349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выполнять</w:t>
      </w:r>
      <w:r w:rsidRPr="00C8349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val="en-US" w:eastAsia="ru-RU"/>
        </w:rPr>
        <w:t xml:space="preserve">, </w:t>
      </w:r>
      <w:r w:rsidRPr="00C8349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запускать</w:t>
      </w:r>
      <w:r w:rsidRPr="00C8349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val="en-US" w:eastAsia="ru-RU"/>
        </w:rPr>
        <w:t xml:space="preserve"> </w:t>
      </w:r>
      <w:r w:rsidRPr="00C8349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программу</w:t>
      </w:r>
      <w:r w:rsidRPr="00C8349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val="en-US" w:eastAsia="ru-RU"/>
        </w:rPr>
        <w:t>).</w:t>
      </w:r>
    </w:p>
    <w:p w14:paraId="127C9A7D" w14:textId="77777777" w:rsidR="00352D6E" w:rsidRPr="00C8349E" w:rsidRDefault="00352D6E" w:rsidP="00352D6E">
      <w:pPr>
        <w:shd w:val="clear" w:color="auto" w:fill="EFEFEF"/>
        <w:outlineLvl w:val="1"/>
        <w:rPr>
          <w:rFonts w:ascii="Helvetica" w:eastAsia="Times New Roman" w:hAnsi="Helvetica" w:cs="Helvetica"/>
          <w:color w:val="333333"/>
          <w:sz w:val="16"/>
          <w:szCs w:val="16"/>
          <w:lang w:val="en-US" w:eastAsia="ru-RU"/>
        </w:rPr>
      </w:pPr>
    </w:p>
    <w:p w14:paraId="513F5A71" w14:textId="77777777" w:rsidR="00352D6E" w:rsidRPr="00C8349E" w:rsidRDefault="00352D6E" w:rsidP="00352D6E">
      <w:pPr>
        <w:shd w:val="clear" w:color="auto" w:fill="EFEFEF"/>
        <w:outlineLvl w:val="1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C8349E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t xml:space="preserve">feature </w:t>
      </w:r>
      <w:r w:rsidRPr="00C8349E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(n) - something a computer program is "supposed" to do; these are often reasons to use a particular program or upgrade to a more recent version. </w:t>
      </w:r>
      <w:r w:rsidRPr="00C8349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val="en-US" w:eastAsia="ru-RU"/>
        </w:rPr>
        <w:t xml:space="preserve">The man upgraded his copy of Word because of a new feature that allowed him to spell-check documents in Spanish. 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val="en-US" w:eastAsia="ru-RU"/>
        </w:rPr>
        <w:t>(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eastAsia="ru-RU"/>
        </w:rPr>
        <w:t>особенность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val="en-US" w:eastAsia="ru-RU"/>
        </w:rPr>
        <w:t xml:space="preserve"> , 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eastAsia="ru-RU"/>
        </w:rPr>
        <w:t>характеристика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val="en-US" w:eastAsia="ru-RU"/>
        </w:rPr>
        <w:t xml:space="preserve">, 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eastAsia="ru-RU"/>
        </w:rPr>
        <w:t>функция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val="en-US" w:eastAsia="ru-RU"/>
        </w:rPr>
        <w:t>).</w:t>
      </w:r>
    </w:p>
    <w:p w14:paraId="067D8143" w14:textId="77777777" w:rsidR="00352D6E" w:rsidRPr="00C8349E" w:rsidRDefault="00352D6E" w:rsidP="00352D6E">
      <w:pPr>
        <w:shd w:val="clear" w:color="auto" w:fill="EFEFEF"/>
        <w:outlineLvl w:val="1"/>
        <w:rPr>
          <w:rFonts w:ascii="Helvetica" w:eastAsia="Times New Roman" w:hAnsi="Helvetica" w:cs="Helvetica"/>
          <w:color w:val="333333"/>
          <w:sz w:val="16"/>
          <w:szCs w:val="16"/>
          <w:lang w:val="en-US" w:eastAsia="ru-RU"/>
        </w:rPr>
      </w:pPr>
    </w:p>
    <w:p w14:paraId="17D4A383" w14:textId="77777777" w:rsidR="00352D6E" w:rsidRPr="00C8349E" w:rsidRDefault="00352D6E" w:rsidP="00352D6E">
      <w:pPr>
        <w:shd w:val="clear" w:color="auto" w:fill="EFEFEF"/>
        <w:outlineLvl w:val="1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C8349E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t xml:space="preserve">closed source - </w:t>
      </w:r>
      <w:r w:rsidRPr="00C8349E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software in which the license stipulates that the user cannot see, edit, or manipulate the source code of a software program. </w:t>
      </w:r>
      <w:r w:rsidRPr="00C8349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val="en-US" w:eastAsia="ru-RU"/>
        </w:rPr>
        <w:t>I wanted to develop a new feature for the program, but I couldn't because it was closed source.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val="en-US" w:eastAsia="ru-RU"/>
        </w:rPr>
        <w:t>(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eastAsia="ru-RU"/>
        </w:rPr>
        <w:t>программы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val="en-US" w:eastAsia="ru-RU"/>
        </w:rPr>
        <w:t xml:space="preserve"> 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eastAsia="ru-RU"/>
        </w:rPr>
        <w:t>с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val="en-US" w:eastAsia="ru-RU"/>
        </w:rPr>
        <w:t xml:space="preserve"> 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eastAsia="ru-RU"/>
        </w:rPr>
        <w:t>закрытыми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val="en-US" w:eastAsia="ru-RU"/>
        </w:rPr>
        <w:t xml:space="preserve"> 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eastAsia="ru-RU"/>
        </w:rPr>
        <w:t>исходниками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val="en-US" w:eastAsia="ru-RU"/>
        </w:rPr>
        <w:t>).</w:t>
      </w:r>
    </w:p>
    <w:p w14:paraId="53918698" w14:textId="77777777" w:rsidR="00352D6E" w:rsidRPr="00C8349E" w:rsidRDefault="00352D6E" w:rsidP="00352D6E">
      <w:pPr>
        <w:shd w:val="clear" w:color="auto" w:fill="EFEFEF"/>
        <w:outlineLvl w:val="1"/>
        <w:rPr>
          <w:rFonts w:ascii="Helvetica" w:eastAsia="Times New Roman" w:hAnsi="Helvetica" w:cs="Helvetica"/>
          <w:color w:val="333333"/>
          <w:sz w:val="16"/>
          <w:szCs w:val="16"/>
          <w:lang w:val="en-US" w:eastAsia="ru-RU"/>
        </w:rPr>
      </w:pPr>
    </w:p>
    <w:p w14:paraId="10E5634B" w14:textId="77777777" w:rsidR="00352D6E" w:rsidRPr="007844F0" w:rsidRDefault="00352D6E" w:rsidP="00352D6E">
      <w:pPr>
        <w:shd w:val="clear" w:color="auto" w:fill="EFEFEF"/>
        <w:outlineLvl w:val="1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C8349E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t>proprietary</w:t>
      </w:r>
      <w:r w:rsidRPr="00C8349E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- privately developed and owned technology. </w:t>
      </w:r>
      <w:r w:rsidRPr="00C8349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val="en-US" w:eastAsia="ru-RU"/>
        </w:rPr>
        <w:t xml:space="preserve">Because of proprietary code, you may not modify or redistribute the source code of Windows or Macintosh operating systems. 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val="en-US" w:eastAsia="ru-RU"/>
        </w:rPr>
        <w:t>(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eastAsia="ru-RU"/>
        </w:rPr>
        <w:t>частный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val="en-US" w:eastAsia="ru-RU"/>
        </w:rPr>
        <w:t xml:space="preserve">, 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eastAsia="ru-RU"/>
        </w:rPr>
        <w:t>собственный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val="en-US" w:eastAsia="ru-RU"/>
        </w:rPr>
        <w:t xml:space="preserve">, 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eastAsia="ru-RU"/>
        </w:rPr>
        <w:t>патентованный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val="en-US" w:eastAsia="ru-RU"/>
        </w:rPr>
        <w:t>)</w:t>
      </w:r>
      <w:r w:rsidRPr="007844F0">
        <w:rPr>
          <w:rFonts w:ascii="Helvetica" w:eastAsia="Times New Roman" w:hAnsi="Helvetica" w:cs="Helvetica"/>
          <w:iCs/>
          <w:color w:val="333333"/>
          <w:sz w:val="24"/>
          <w:szCs w:val="24"/>
          <w:lang w:val="en-US" w:eastAsia="ru-RU"/>
        </w:rPr>
        <w:t>.</w:t>
      </w:r>
    </w:p>
    <w:p w14:paraId="4B1EE134" w14:textId="77777777" w:rsidR="00352D6E" w:rsidRPr="00C8349E" w:rsidRDefault="00352D6E" w:rsidP="00352D6E">
      <w:pPr>
        <w:shd w:val="clear" w:color="auto" w:fill="EFEFEF"/>
        <w:rPr>
          <w:rFonts w:ascii="Helvetica" w:eastAsia="Times New Roman" w:hAnsi="Helvetica" w:cs="Helvetica"/>
          <w:i/>
          <w:iCs/>
          <w:color w:val="333333"/>
          <w:sz w:val="16"/>
          <w:szCs w:val="16"/>
          <w:lang w:val="en-US" w:eastAsia="ru-RU"/>
        </w:rPr>
      </w:pPr>
    </w:p>
    <w:p w14:paraId="7AB26121" w14:textId="77777777" w:rsidR="00352D6E" w:rsidRPr="0083622B" w:rsidRDefault="00352D6E" w:rsidP="00352D6E">
      <w:pPr>
        <w:shd w:val="clear" w:color="auto" w:fill="EFEFEF"/>
        <w:rPr>
          <w:rFonts w:ascii="Helvetica" w:eastAsia="Times New Roman" w:hAnsi="Helvetica" w:cs="Helvetica"/>
          <w:color w:val="333333"/>
          <w:sz w:val="24"/>
          <w:szCs w:val="24"/>
          <w:lang w:val="ru-RU" w:eastAsia="ru-RU"/>
        </w:rPr>
      </w:pPr>
      <w:r w:rsidRPr="00C8349E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t xml:space="preserve">open source - </w:t>
      </w:r>
      <w:r w:rsidRPr="00C8349E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a program in which the code is distributed allowing programmers to alter and change the original software as much as they like. </w:t>
      </w:r>
      <w:r w:rsidRPr="00C8349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val="en-US" w:eastAsia="ru-RU"/>
        </w:rPr>
        <w:t xml:space="preserve">The article stated that many programmers prefer open source solutions because they can modify features and fix bugs without waiting for an upgrade or patch from the manufacturer. </w:t>
      </w:r>
      <w:r w:rsidRPr="00C8349E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83622B">
        <w:rPr>
          <w:rFonts w:ascii="Helvetica" w:eastAsia="Times New Roman" w:hAnsi="Helvetica" w:cs="Helvetica"/>
          <w:color w:val="333333"/>
          <w:sz w:val="24"/>
          <w:szCs w:val="24"/>
          <w:lang w:val="ru-RU" w:eastAsia="ru-RU"/>
        </w:rPr>
        <w:t>(программы с открытым исходным кодом, открытые исходные тексты, открытые исходники)</w:t>
      </w:r>
    </w:p>
    <w:p w14:paraId="284515A4" w14:textId="77777777" w:rsidR="00352D6E" w:rsidRPr="0083622B" w:rsidRDefault="00352D6E" w:rsidP="00352D6E">
      <w:pPr>
        <w:shd w:val="clear" w:color="auto" w:fill="EFEFEF"/>
        <w:outlineLvl w:val="1"/>
        <w:rPr>
          <w:rFonts w:ascii="Helvetica" w:eastAsia="Times New Roman" w:hAnsi="Helvetica" w:cs="Helvetica"/>
          <w:b/>
          <w:color w:val="333333"/>
          <w:sz w:val="16"/>
          <w:szCs w:val="16"/>
          <w:lang w:val="ru-RU" w:eastAsia="ru-RU"/>
        </w:rPr>
      </w:pPr>
    </w:p>
    <w:p w14:paraId="7D5C08B8" w14:textId="77777777" w:rsidR="00352D6E" w:rsidRPr="00C8349E" w:rsidRDefault="00352D6E" w:rsidP="00352D6E">
      <w:pPr>
        <w:shd w:val="clear" w:color="auto" w:fill="EFEFEF"/>
        <w:outlineLvl w:val="1"/>
        <w:rPr>
          <w:rFonts w:ascii="Helvetica" w:eastAsia="Times New Roman" w:hAnsi="Helvetica" w:cs="Helvetica"/>
          <w:i/>
          <w:iCs/>
          <w:color w:val="333333"/>
          <w:sz w:val="24"/>
          <w:szCs w:val="24"/>
          <w:lang w:val="en-US" w:eastAsia="ru-RU"/>
        </w:rPr>
      </w:pPr>
      <w:r w:rsidRPr="00C8349E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t>programmer (</w:t>
      </w:r>
      <w:r w:rsidRPr="00C8349E">
        <w:rPr>
          <w:rFonts w:ascii="Helvetica" w:hAnsi="Helvetica" w:cs="Helvetica"/>
          <w:b/>
          <w:bCs/>
          <w:color w:val="252525"/>
          <w:sz w:val="24"/>
          <w:szCs w:val="24"/>
          <w:shd w:val="clear" w:color="auto" w:fill="FFFFFF"/>
          <w:lang w:val="en-US"/>
        </w:rPr>
        <w:t>computer programmer</w:t>
      </w:r>
      <w:r w:rsidRPr="00C8349E">
        <w:rPr>
          <w:rFonts w:ascii="Helvetica" w:hAnsi="Helvetica" w:cs="Helvetica"/>
          <w:color w:val="252525"/>
          <w:sz w:val="24"/>
          <w:szCs w:val="24"/>
          <w:shd w:val="clear" w:color="auto" w:fill="FFFFFF"/>
          <w:lang w:val="en-US"/>
        </w:rPr>
        <w:t>,</w:t>
      </w:r>
      <w:r w:rsidRPr="00C8349E">
        <w:rPr>
          <w:rStyle w:val="apple-converted-space"/>
          <w:rFonts w:ascii="Helvetica" w:hAnsi="Helvetica" w:cs="Helvetica"/>
          <w:color w:val="252525"/>
          <w:sz w:val="24"/>
          <w:szCs w:val="24"/>
          <w:shd w:val="clear" w:color="auto" w:fill="FFFFFF"/>
          <w:lang w:val="en-US"/>
        </w:rPr>
        <w:t> </w:t>
      </w:r>
      <w:r w:rsidRPr="00C8349E">
        <w:rPr>
          <w:rFonts w:ascii="Helvetica" w:hAnsi="Helvetica" w:cs="Helvetica"/>
          <w:b/>
          <w:bCs/>
          <w:color w:val="252525"/>
          <w:sz w:val="24"/>
          <w:szCs w:val="24"/>
          <w:shd w:val="clear" w:color="auto" w:fill="FFFFFF"/>
          <w:lang w:val="en-US"/>
        </w:rPr>
        <w:t>developer</w:t>
      </w:r>
      <w:r w:rsidRPr="00C8349E">
        <w:rPr>
          <w:rFonts w:ascii="Helvetica" w:hAnsi="Helvetica" w:cs="Helvetica"/>
          <w:color w:val="252525"/>
          <w:sz w:val="24"/>
          <w:szCs w:val="24"/>
          <w:shd w:val="clear" w:color="auto" w:fill="FFFFFF"/>
          <w:lang w:val="en-US"/>
        </w:rPr>
        <w:t>,</w:t>
      </w:r>
      <w:r w:rsidRPr="00C8349E">
        <w:rPr>
          <w:rStyle w:val="apple-converted-space"/>
          <w:rFonts w:ascii="Helvetica" w:hAnsi="Helvetica" w:cs="Helvetica"/>
          <w:color w:val="252525"/>
          <w:sz w:val="24"/>
          <w:szCs w:val="24"/>
          <w:shd w:val="clear" w:color="auto" w:fill="FFFFFF"/>
          <w:lang w:val="en-US"/>
        </w:rPr>
        <w:t> </w:t>
      </w:r>
      <w:r w:rsidRPr="00C8349E">
        <w:rPr>
          <w:rFonts w:ascii="Helvetica" w:hAnsi="Helvetica" w:cs="Helvetica"/>
          <w:b/>
          <w:bCs/>
          <w:color w:val="252525"/>
          <w:sz w:val="24"/>
          <w:szCs w:val="24"/>
          <w:shd w:val="clear" w:color="auto" w:fill="FFFFFF"/>
          <w:lang w:val="en-US"/>
        </w:rPr>
        <w:t>coder</w:t>
      </w:r>
      <w:r w:rsidRPr="00C8349E">
        <w:rPr>
          <w:rFonts w:ascii="Helvetica" w:hAnsi="Helvetica" w:cs="Helvetica"/>
          <w:color w:val="252525"/>
          <w:sz w:val="24"/>
          <w:szCs w:val="24"/>
          <w:shd w:val="clear" w:color="auto" w:fill="FFFFFF"/>
          <w:lang w:val="en-US"/>
        </w:rPr>
        <w:t>, or</w:t>
      </w:r>
      <w:r w:rsidRPr="00C8349E">
        <w:rPr>
          <w:rStyle w:val="apple-converted-space"/>
          <w:rFonts w:ascii="Helvetica" w:hAnsi="Helvetica" w:cs="Helvetica"/>
          <w:color w:val="252525"/>
          <w:sz w:val="24"/>
          <w:szCs w:val="24"/>
          <w:shd w:val="clear" w:color="auto" w:fill="FFFFFF"/>
          <w:lang w:val="en-US"/>
        </w:rPr>
        <w:t> </w:t>
      </w:r>
      <w:r w:rsidRPr="00C8349E">
        <w:rPr>
          <w:rFonts w:ascii="Helvetica" w:hAnsi="Helvetica" w:cs="Helvetica"/>
          <w:b/>
          <w:bCs/>
          <w:color w:val="252525"/>
          <w:sz w:val="24"/>
          <w:szCs w:val="24"/>
          <w:shd w:val="clear" w:color="auto" w:fill="FFFFFF"/>
          <w:lang w:val="en-US"/>
        </w:rPr>
        <w:t xml:space="preserve">software engineer)  - </w:t>
      </w:r>
      <w:r w:rsidRPr="00C8349E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a person who writes or modifies computer programs or applications. </w:t>
      </w:r>
      <w:r w:rsidRPr="00C8349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val="en-US" w:eastAsia="ru-RU"/>
        </w:rPr>
        <w:t>The software company needed to hire three new programmers to help debug their flagship application.</w:t>
      </w:r>
    </w:p>
    <w:p w14:paraId="4EC77A5F" w14:textId="77777777" w:rsidR="00352D6E" w:rsidRPr="00C8349E" w:rsidRDefault="00352D6E" w:rsidP="00352D6E">
      <w:pPr>
        <w:shd w:val="clear" w:color="auto" w:fill="EFEFEF"/>
        <w:outlineLvl w:val="1"/>
        <w:rPr>
          <w:rFonts w:ascii="Helvetica" w:eastAsia="Times New Roman" w:hAnsi="Helvetica" w:cs="Helvetica"/>
          <w:color w:val="333333"/>
          <w:sz w:val="16"/>
          <w:szCs w:val="16"/>
          <w:lang w:val="en-US" w:eastAsia="ru-RU"/>
        </w:rPr>
      </w:pPr>
    </w:p>
    <w:p w14:paraId="55AE6E58" w14:textId="77777777" w:rsidR="00352D6E" w:rsidRDefault="00352D6E" w:rsidP="00352D6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  <w:lang w:val="en-US"/>
        </w:rPr>
      </w:pPr>
      <w:r w:rsidRPr="00C8349E">
        <w:rPr>
          <w:rFonts w:ascii="Helvetica" w:eastAsia="Times New Roman" w:hAnsi="Helvetica" w:cs="Helvetica"/>
          <w:b/>
          <w:iCs/>
          <w:color w:val="333333"/>
          <w:sz w:val="24"/>
          <w:szCs w:val="24"/>
          <w:lang w:val="en-US" w:eastAsia="ru-RU"/>
        </w:rPr>
        <w:t>debug</w:t>
      </w:r>
      <w:r w:rsidRPr="00C8349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val="en-US" w:eastAsia="ru-RU"/>
        </w:rPr>
        <w:t xml:space="preserve"> (v) (</w:t>
      </w:r>
      <w:r w:rsidRPr="00C8349E">
        <w:rPr>
          <w:rFonts w:ascii="Helvetica" w:hAnsi="Helvetica" w:cs="Helvetica"/>
          <w:color w:val="000000"/>
          <w:sz w:val="24"/>
          <w:szCs w:val="24"/>
          <w:lang w:val="en-US"/>
        </w:rPr>
        <w:t>NOTE: debugging – debugged)</w:t>
      </w:r>
      <w:r w:rsidRPr="00C8349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val="en-US" w:eastAsia="ru-RU"/>
        </w:rPr>
        <w:t xml:space="preserve"> -  </w:t>
      </w:r>
      <w:r w:rsidRPr="00C8349E">
        <w:rPr>
          <w:rFonts w:ascii="Helvetica" w:hAnsi="Helvetica" w:cs="Helvetica"/>
          <w:color w:val="000000"/>
          <w:sz w:val="24"/>
          <w:szCs w:val="24"/>
          <w:lang w:val="en-US"/>
        </w:rPr>
        <w:t xml:space="preserve">to test a program and locate and correct any faults or errors. </w:t>
      </w:r>
      <w:r w:rsidRPr="00C8349E">
        <w:rPr>
          <w:rFonts w:ascii="Helvetica" w:hAnsi="Helvetica" w:cs="Helvetica"/>
          <w:i/>
          <w:iCs/>
          <w:color w:val="000000"/>
          <w:sz w:val="24"/>
          <w:szCs w:val="24"/>
          <w:lang w:val="en-US"/>
        </w:rPr>
        <w:t xml:space="preserve">They spent weeks debugging the system. </w:t>
      </w:r>
      <w:r w:rsidRPr="00C8349E">
        <w:rPr>
          <w:rFonts w:ascii="Helvetica" w:hAnsi="Helvetica" w:cs="Helvetica"/>
          <w:color w:val="000000"/>
          <w:sz w:val="24"/>
          <w:szCs w:val="24"/>
          <w:lang w:val="en-US"/>
        </w:rPr>
        <w:t xml:space="preserve">(отлаживать , исправлять  </w:t>
      </w:r>
      <w:r w:rsidRPr="00C8349E">
        <w:rPr>
          <w:rFonts w:ascii="Helvetica" w:hAnsi="Helvetica" w:cs="Helvetica"/>
          <w:color w:val="000000"/>
          <w:sz w:val="24"/>
          <w:szCs w:val="24"/>
        </w:rPr>
        <w:t>ошибки</w:t>
      </w:r>
      <w:r w:rsidRPr="00C8349E">
        <w:rPr>
          <w:rFonts w:ascii="Helvetica" w:hAnsi="Helvetica" w:cs="Helvetica"/>
          <w:color w:val="000000"/>
          <w:sz w:val="24"/>
          <w:szCs w:val="24"/>
          <w:lang w:val="en-US"/>
        </w:rPr>
        <w:t xml:space="preserve"> )</w:t>
      </w:r>
      <w:r w:rsidRPr="007844F0">
        <w:rPr>
          <w:rFonts w:ascii="Helvetica" w:hAnsi="Helvetica" w:cs="Helvetica"/>
          <w:color w:val="000000"/>
          <w:sz w:val="24"/>
          <w:szCs w:val="24"/>
          <w:lang w:val="en-US"/>
        </w:rPr>
        <w:t>.</w:t>
      </w:r>
    </w:p>
    <w:p w14:paraId="1FCC0C06" w14:textId="77777777" w:rsidR="00352D6E" w:rsidRPr="007844F0" w:rsidRDefault="00352D6E" w:rsidP="00352D6E">
      <w:pPr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16"/>
          <w:szCs w:val="16"/>
          <w:lang w:val="en-US"/>
        </w:rPr>
      </w:pPr>
    </w:p>
    <w:p w14:paraId="71F604CA" w14:textId="77777777" w:rsidR="005F08AC" w:rsidRPr="004B4860" w:rsidRDefault="00352D6E" w:rsidP="00352D6E">
      <w:pPr>
        <w:autoSpaceDE w:val="0"/>
        <w:autoSpaceDN w:val="0"/>
        <w:adjustRightInd w:val="0"/>
        <w:rPr>
          <w:lang w:val="ru-RU"/>
        </w:rPr>
      </w:pPr>
      <w:r w:rsidRPr="007844F0">
        <w:rPr>
          <w:rFonts w:ascii="Helvetica" w:hAnsi="Helvetica" w:cs="Helvetica"/>
          <w:b/>
          <w:color w:val="000000"/>
          <w:sz w:val="24"/>
          <w:szCs w:val="24"/>
          <w:lang w:val="en-US"/>
        </w:rPr>
        <w:t xml:space="preserve">terminate </w:t>
      </w:r>
      <w:r>
        <w:rPr>
          <w:rFonts w:ascii="Helvetica" w:hAnsi="Helvetica" w:cs="Helvetica"/>
          <w:color w:val="000000"/>
          <w:sz w:val="24"/>
          <w:szCs w:val="24"/>
          <w:lang w:val="en-US"/>
        </w:rPr>
        <w:t>– to end. (</w:t>
      </w:r>
      <w:r>
        <w:rPr>
          <w:rFonts w:ascii="Helvetica" w:hAnsi="Helvetica" w:cs="Helvetica"/>
          <w:color w:val="000000"/>
          <w:sz w:val="24"/>
          <w:szCs w:val="24"/>
        </w:rPr>
        <w:t>останавливать, прекращать, внезапно завершать</w:t>
      </w:r>
      <w:r>
        <w:rPr>
          <w:rFonts w:ascii="Helvetica" w:hAnsi="Helvetica" w:cs="Helvetica"/>
          <w:color w:val="000000"/>
          <w:sz w:val="24"/>
          <w:szCs w:val="24"/>
          <w:lang w:val="en-US"/>
        </w:rPr>
        <w:t>)</w:t>
      </w:r>
      <w:r w:rsidR="004B4860">
        <w:rPr>
          <w:rFonts w:ascii="Helvetica" w:hAnsi="Helvetica" w:cs="Helvetica"/>
          <w:color w:val="000000"/>
          <w:sz w:val="24"/>
          <w:szCs w:val="24"/>
          <w:lang w:val="ru-RU"/>
        </w:rPr>
        <w:t xml:space="preserve"> </w:t>
      </w:r>
    </w:p>
    <w:sectPr w:rsidR="005F08AC" w:rsidRPr="004B4860" w:rsidSect="00352D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A2D1F"/>
    <w:multiLevelType w:val="hybridMultilevel"/>
    <w:tmpl w:val="03D434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12BA6"/>
    <w:multiLevelType w:val="hybridMultilevel"/>
    <w:tmpl w:val="72BE42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142BD"/>
    <w:multiLevelType w:val="hybridMultilevel"/>
    <w:tmpl w:val="C0AAD3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D6E"/>
    <w:rsid w:val="00077846"/>
    <w:rsid w:val="00246610"/>
    <w:rsid w:val="002B4211"/>
    <w:rsid w:val="0034685B"/>
    <w:rsid w:val="00352D6E"/>
    <w:rsid w:val="00367254"/>
    <w:rsid w:val="003D53EA"/>
    <w:rsid w:val="00447441"/>
    <w:rsid w:val="0045680C"/>
    <w:rsid w:val="004B4860"/>
    <w:rsid w:val="004B794A"/>
    <w:rsid w:val="004D034B"/>
    <w:rsid w:val="004F12EF"/>
    <w:rsid w:val="005B311D"/>
    <w:rsid w:val="00632D70"/>
    <w:rsid w:val="00713781"/>
    <w:rsid w:val="00941A96"/>
    <w:rsid w:val="00A13493"/>
    <w:rsid w:val="00B52C77"/>
    <w:rsid w:val="00E73A0C"/>
    <w:rsid w:val="00F6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703B1"/>
  <w15:docId w15:val="{61C045F7-B266-4327-B0C2-CA46B278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2D6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a0"/>
    <w:rsid w:val="00352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BA525-123E-4932-9159-48265FC24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837</Words>
  <Characters>4771</Characters>
  <Application>Microsoft Office Word</Application>
  <DocSecurity>0</DocSecurity>
  <Lines>39</Lines>
  <Paragraphs>11</Paragraphs>
  <ScaleCrop>false</ScaleCrop>
  <Company>.</Company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Admin</cp:lastModifiedBy>
  <cp:revision>7</cp:revision>
  <cp:lastPrinted>2017-10-03T08:06:00Z</cp:lastPrinted>
  <dcterms:created xsi:type="dcterms:W3CDTF">2022-11-06T14:08:00Z</dcterms:created>
  <dcterms:modified xsi:type="dcterms:W3CDTF">2022-11-07T04:14:00Z</dcterms:modified>
</cp:coreProperties>
</file>